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5F" w:rsidRDefault="0086535F" w:rsidP="00790E46"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p w:rsidR="0086535F" w:rsidRPr="000C43CE" w:rsidRDefault="0086535F" w:rsidP="0086535F">
      <w:pPr>
        <w:jc w:val="center"/>
        <w:rPr>
          <w:rFonts w:eastAsia="方正小标宋简体"/>
          <w:b/>
          <w:color w:val="FF0000"/>
          <w:spacing w:val="-26"/>
          <w:sz w:val="64"/>
        </w:rPr>
      </w:pPr>
      <w:r w:rsidRPr="000C43CE">
        <w:rPr>
          <w:rFonts w:eastAsia="方正小标宋简体" w:hint="eastAsia"/>
          <w:b/>
          <w:color w:val="FF0000"/>
          <w:spacing w:val="-26"/>
          <w:sz w:val="64"/>
        </w:rPr>
        <w:t>泸州市人才工作领导小组办公室</w:t>
      </w:r>
    </w:p>
    <w:p w:rsidR="0086535F" w:rsidRDefault="0086535F" w:rsidP="0086535F">
      <w:pPr>
        <w:pStyle w:val="p0"/>
        <w:adjustRightInd w:val="0"/>
        <w:snapToGrid w:val="0"/>
        <w:spacing w:line="600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86535F" w:rsidRPr="00436890" w:rsidRDefault="0086535F" w:rsidP="0086535F">
      <w:pPr>
        <w:pStyle w:val="p0"/>
        <w:adjustRightInd w:val="0"/>
        <w:snapToGrid w:val="0"/>
        <w:spacing w:line="60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436890">
        <w:rPr>
          <w:rFonts w:ascii="仿宋" w:eastAsia="仿宋" w:hAnsi="仿宋" w:cs="Times New Roman" w:hint="eastAsia"/>
          <w:b/>
          <w:sz w:val="32"/>
          <w:szCs w:val="32"/>
        </w:rPr>
        <w:t>泸人才办〔201</w:t>
      </w:r>
      <w:r>
        <w:rPr>
          <w:rFonts w:ascii="仿宋" w:eastAsia="仿宋" w:hAnsi="仿宋" w:cs="Times New Roman" w:hint="eastAsia"/>
          <w:b/>
          <w:sz w:val="32"/>
          <w:szCs w:val="32"/>
        </w:rPr>
        <w:t>8</w:t>
      </w:r>
      <w:r w:rsidRPr="00436890">
        <w:rPr>
          <w:rFonts w:ascii="仿宋" w:eastAsia="仿宋" w:hAnsi="仿宋" w:cs="Times New Roman" w:hint="eastAsia"/>
          <w:b/>
          <w:sz w:val="32"/>
          <w:szCs w:val="32"/>
        </w:rPr>
        <w:t>〕</w:t>
      </w:r>
      <w:r>
        <w:rPr>
          <w:rFonts w:ascii="仿宋" w:eastAsia="仿宋" w:hAnsi="仿宋" w:cs="Times New Roman" w:hint="eastAsia"/>
          <w:b/>
          <w:sz w:val="32"/>
          <w:szCs w:val="32"/>
        </w:rPr>
        <w:t>6</w:t>
      </w:r>
      <w:r w:rsidRPr="00436890">
        <w:rPr>
          <w:rFonts w:ascii="仿宋" w:eastAsia="仿宋" w:hAnsi="仿宋" w:cs="Times New Roman" w:hint="eastAsia"/>
          <w:b/>
          <w:sz w:val="32"/>
          <w:szCs w:val="32"/>
        </w:rPr>
        <w:t>号</w:t>
      </w:r>
    </w:p>
    <w:p w:rsidR="0086535F" w:rsidRPr="0037435F" w:rsidRDefault="00BB22FE" w:rsidP="0086535F">
      <w:pPr>
        <w:spacing w:line="400" w:lineRule="exact"/>
        <w:rPr>
          <w:rFonts w:ascii="仿宋_GB2312"/>
        </w:rPr>
      </w:pPr>
      <w:r w:rsidRPr="00BB22FE">
        <w:rPr>
          <w:noProof/>
          <w:sz w:val="20"/>
        </w:rPr>
        <w:pict>
          <v:line id="_x0000_s2050" style="position:absolute;left:0;text-align:left;z-index:251660288" from="0,13.9pt" to="451.5pt,13.9pt" strokecolor="red" strokeweight="2.25pt"/>
        </w:pict>
      </w:r>
      <w:r w:rsidR="0086535F">
        <w:rPr>
          <w:rFonts w:ascii="仿宋_GB2312" w:hint="eastAsia"/>
        </w:rPr>
        <w:t xml:space="preserve">                                             </w:t>
      </w:r>
    </w:p>
    <w:p w:rsidR="0086535F" w:rsidRDefault="0086535F" w:rsidP="0086535F">
      <w:pPr>
        <w:spacing w:line="560" w:lineRule="exact"/>
        <w:rPr>
          <w:rFonts w:eastAsia="方正小标宋简体"/>
          <w:b/>
          <w:color w:val="000000"/>
          <w:sz w:val="44"/>
          <w:szCs w:val="44"/>
        </w:rPr>
      </w:pPr>
    </w:p>
    <w:p w:rsidR="00790E46" w:rsidRPr="00762728" w:rsidRDefault="00790E46" w:rsidP="00790E46"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 w:rsidRPr="00762728">
        <w:rPr>
          <w:rFonts w:eastAsia="方正小标宋简体" w:hint="eastAsia"/>
          <w:b/>
          <w:color w:val="000000"/>
          <w:sz w:val="44"/>
          <w:szCs w:val="44"/>
        </w:rPr>
        <w:t>泸州市人才办</w:t>
      </w:r>
    </w:p>
    <w:p w:rsidR="00790E46" w:rsidRPr="00762728" w:rsidRDefault="00790E46" w:rsidP="00790E46"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 w:rsidRPr="00762728">
        <w:rPr>
          <w:rFonts w:eastAsia="方正小标宋简体"/>
          <w:b/>
          <w:color w:val="000000"/>
          <w:sz w:val="44"/>
          <w:szCs w:val="44"/>
        </w:rPr>
        <w:t>关于开展泸州市第十三批拔尖人才</w:t>
      </w:r>
    </w:p>
    <w:p w:rsidR="00790E46" w:rsidRPr="00762728" w:rsidRDefault="00790E46" w:rsidP="00790E46"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 w:rsidRPr="00762728">
        <w:rPr>
          <w:rFonts w:eastAsia="方正小标宋简体"/>
          <w:b/>
          <w:color w:val="000000"/>
          <w:sz w:val="44"/>
          <w:szCs w:val="44"/>
        </w:rPr>
        <w:t>推荐评选工作的通知</w:t>
      </w:r>
    </w:p>
    <w:p w:rsidR="00790E46" w:rsidRPr="00762728" w:rsidRDefault="00790E46" w:rsidP="00790E46">
      <w:pPr>
        <w:spacing w:line="560" w:lineRule="exact"/>
        <w:jc w:val="center"/>
        <w:rPr>
          <w:b/>
          <w:color w:val="000000"/>
        </w:rPr>
      </w:pPr>
    </w:p>
    <w:p w:rsidR="00790E46" w:rsidRPr="00762728" w:rsidRDefault="00790E46" w:rsidP="00790E46">
      <w:pPr>
        <w:spacing w:line="560" w:lineRule="exact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各区县人才办、园区，市级各部门，市属以上企事业单位：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为深入学习贯彻习近平总书记关于人才工作重要论述精神，营造</w:t>
      </w:r>
      <w:r w:rsidRPr="00762728">
        <w:rPr>
          <w:b/>
          <w:color w:val="000000"/>
          <w:sz w:val="32"/>
          <w:szCs w:val="32"/>
        </w:rPr>
        <w:t>“</w:t>
      </w:r>
      <w:r w:rsidRPr="00762728">
        <w:rPr>
          <w:b/>
          <w:color w:val="000000"/>
          <w:sz w:val="32"/>
          <w:szCs w:val="32"/>
        </w:rPr>
        <w:t>开明开放、聚智聚才</w:t>
      </w:r>
      <w:r w:rsidRPr="00762728">
        <w:rPr>
          <w:b/>
          <w:color w:val="000000"/>
          <w:sz w:val="32"/>
          <w:szCs w:val="32"/>
        </w:rPr>
        <w:t>”</w:t>
      </w:r>
      <w:r w:rsidRPr="00762728">
        <w:rPr>
          <w:b/>
          <w:color w:val="000000"/>
          <w:sz w:val="32"/>
          <w:szCs w:val="32"/>
        </w:rPr>
        <w:t>的氛围，激励和调动各类优秀人才的积极性、主动性和创造性，服务</w:t>
      </w:r>
      <w:r w:rsidRPr="00762728">
        <w:rPr>
          <w:b/>
          <w:color w:val="000000"/>
          <w:sz w:val="32"/>
          <w:szCs w:val="32"/>
        </w:rPr>
        <w:t>“</w:t>
      </w:r>
      <w:r w:rsidRPr="00762728">
        <w:rPr>
          <w:b/>
          <w:color w:val="000000"/>
          <w:sz w:val="32"/>
          <w:szCs w:val="32"/>
        </w:rPr>
        <w:t>决胜全面小康、建成区域中心</w:t>
      </w:r>
      <w:r w:rsidRPr="00762728">
        <w:rPr>
          <w:b/>
          <w:color w:val="000000"/>
          <w:sz w:val="32"/>
          <w:szCs w:val="32"/>
        </w:rPr>
        <w:t>”</w:t>
      </w:r>
      <w:r w:rsidRPr="00762728">
        <w:rPr>
          <w:b/>
          <w:color w:val="000000"/>
          <w:sz w:val="32"/>
          <w:szCs w:val="32"/>
        </w:rPr>
        <w:t>，根据</w:t>
      </w:r>
      <w:r w:rsidRPr="00762728">
        <w:rPr>
          <w:rFonts w:hint="eastAsia"/>
          <w:b/>
          <w:color w:val="000000"/>
          <w:sz w:val="32"/>
          <w:szCs w:val="32"/>
        </w:rPr>
        <w:t>《关于实施</w:t>
      </w:r>
      <w:r w:rsidRPr="00762728">
        <w:rPr>
          <w:b/>
          <w:color w:val="000000"/>
          <w:sz w:val="32"/>
          <w:szCs w:val="32"/>
        </w:rPr>
        <w:t>泸州市拔尖人才选拔管理办法》，决定开展泸州市第十三批拔尖人才推荐评选工作。现将有关事项通知如下。</w:t>
      </w:r>
    </w:p>
    <w:p w:rsidR="00790E46" w:rsidRPr="00762728" w:rsidRDefault="00790E46" w:rsidP="00790E46">
      <w:pPr>
        <w:spacing w:line="560" w:lineRule="exact"/>
        <w:ind w:firstLineChars="200" w:firstLine="643"/>
        <w:rPr>
          <w:rFonts w:eastAsia="黑体"/>
          <w:b/>
          <w:color w:val="000000"/>
          <w:sz w:val="32"/>
          <w:szCs w:val="32"/>
        </w:rPr>
      </w:pPr>
      <w:r w:rsidRPr="00762728">
        <w:rPr>
          <w:rFonts w:eastAsia="黑体"/>
          <w:b/>
          <w:color w:val="000000"/>
          <w:sz w:val="32"/>
          <w:szCs w:val="32"/>
        </w:rPr>
        <w:t>一、评选名额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全市评选第十三批拔尖</w:t>
      </w:r>
      <w:r w:rsidRPr="00762728">
        <w:rPr>
          <w:b/>
          <w:color w:val="000000"/>
          <w:sz w:val="32"/>
          <w:szCs w:val="32"/>
        </w:rPr>
        <w:t>人</w:t>
      </w:r>
      <w:r w:rsidRPr="00762728">
        <w:rPr>
          <w:rFonts w:hint="eastAsia"/>
          <w:b/>
          <w:color w:val="000000"/>
          <w:sz w:val="32"/>
          <w:szCs w:val="32"/>
        </w:rPr>
        <w:t>才</w:t>
      </w:r>
      <w:r w:rsidRPr="00762728">
        <w:rPr>
          <w:b/>
          <w:color w:val="000000"/>
          <w:sz w:val="32"/>
          <w:szCs w:val="32"/>
        </w:rPr>
        <w:t>不超过</w:t>
      </w:r>
      <w:r w:rsidRPr="00762728">
        <w:rPr>
          <w:b/>
          <w:color w:val="000000"/>
          <w:sz w:val="32"/>
          <w:szCs w:val="32"/>
        </w:rPr>
        <w:t>30</w:t>
      </w:r>
      <w:r w:rsidRPr="00762728">
        <w:rPr>
          <w:b/>
          <w:color w:val="000000"/>
          <w:sz w:val="32"/>
          <w:szCs w:val="32"/>
        </w:rPr>
        <w:t>名。</w:t>
      </w:r>
    </w:p>
    <w:p w:rsidR="00790E46" w:rsidRPr="00762728" w:rsidRDefault="00790E46" w:rsidP="00790E46">
      <w:pPr>
        <w:spacing w:line="560" w:lineRule="exact"/>
        <w:ind w:firstLineChars="200" w:firstLine="643"/>
        <w:rPr>
          <w:rFonts w:eastAsia="黑体"/>
          <w:b/>
          <w:color w:val="000000"/>
          <w:sz w:val="32"/>
          <w:szCs w:val="32"/>
        </w:rPr>
      </w:pPr>
      <w:r w:rsidRPr="00762728">
        <w:rPr>
          <w:rFonts w:eastAsia="黑体"/>
          <w:b/>
          <w:color w:val="000000"/>
          <w:sz w:val="32"/>
          <w:szCs w:val="32"/>
        </w:rPr>
        <w:t>二、推荐范围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泸州市辖区内各类企业、事业单位和其他生产、经营、服务组织中，在各</w:t>
      </w:r>
      <w:r w:rsidRPr="00762728">
        <w:rPr>
          <w:rFonts w:hint="eastAsia"/>
          <w:b/>
          <w:color w:val="000000"/>
          <w:sz w:val="32"/>
          <w:szCs w:val="32"/>
        </w:rPr>
        <w:t>行业、</w:t>
      </w:r>
      <w:r w:rsidRPr="00762728">
        <w:rPr>
          <w:b/>
          <w:color w:val="000000"/>
          <w:sz w:val="32"/>
          <w:szCs w:val="32"/>
        </w:rPr>
        <w:t>领域能力水平拔尖</w:t>
      </w:r>
      <w:r w:rsidRPr="00762728">
        <w:rPr>
          <w:rFonts w:hint="eastAsia"/>
          <w:b/>
          <w:color w:val="000000"/>
          <w:sz w:val="32"/>
          <w:szCs w:val="32"/>
        </w:rPr>
        <w:t>、</w:t>
      </w:r>
      <w:r w:rsidRPr="00762728">
        <w:rPr>
          <w:b/>
          <w:color w:val="000000"/>
          <w:sz w:val="32"/>
          <w:szCs w:val="32"/>
        </w:rPr>
        <w:t>做出突出贡献</w:t>
      </w:r>
      <w:r w:rsidRPr="00762728">
        <w:rPr>
          <w:rFonts w:hint="eastAsia"/>
          <w:b/>
          <w:color w:val="000000"/>
          <w:sz w:val="32"/>
          <w:szCs w:val="32"/>
        </w:rPr>
        <w:t>、具有较强影响力</w:t>
      </w:r>
      <w:r w:rsidRPr="00762728">
        <w:rPr>
          <w:b/>
          <w:color w:val="000000"/>
          <w:sz w:val="32"/>
          <w:szCs w:val="32"/>
        </w:rPr>
        <w:t>的各类优秀人才，包括企业经营管理人才、</w:t>
      </w:r>
      <w:r w:rsidRPr="00762728">
        <w:rPr>
          <w:b/>
          <w:color w:val="000000"/>
          <w:sz w:val="32"/>
          <w:szCs w:val="32"/>
        </w:rPr>
        <w:lastRenderedPageBreak/>
        <w:t>专业技术人才、技能人才、农村实用人才、社工人才</w:t>
      </w:r>
      <w:r w:rsidRPr="00762728">
        <w:rPr>
          <w:rFonts w:hint="eastAsia"/>
          <w:b/>
          <w:color w:val="000000"/>
          <w:sz w:val="32"/>
          <w:szCs w:val="32"/>
        </w:rPr>
        <w:t>、海外人才、</w:t>
      </w:r>
      <w:r w:rsidRPr="00762728">
        <w:rPr>
          <w:b/>
          <w:color w:val="000000"/>
          <w:sz w:val="32"/>
          <w:szCs w:val="32"/>
        </w:rPr>
        <w:t>特殊技艺人才</w:t>
      </w:r>
      <w:r w:rsidRPr="00762728">
        <w:rPr>
          <w:rFonts w:hint="eastAsia"/>
          <w:b/>
          <w:color w:val="000000"/>
          <w:sz w:val="32"/>
          <w:szCs w:val="32"/>
        </w:rPr>
        <w:t>，以及其它各行业领域中涌现出来的优秀人才</w:t>
      </w:r>
      <w:r w:rsidRPr="00762728">
        <w:rPr>
          <w:b/>
          <w:color w:val="000000"/>
          <w:sz w:val="32"/>
          <w:szCs w:val="32"/>
        </w:rPr>
        <w:t>。</w:t>
      </w:r>
      <w:r w:rsidRPr="00762728">
        <w:rPr>
          <w:rFonts w:hint="eastAsia"/>
          <w:b/>
          <w:color w:val="000000"/>
          <w:sz w:val="32"/>
          <w:szCs w:val="32"/>
        </w:rPr>
        <w:t>此次评选不唯学历、不唯职称、不唯论文，以品德为先，以实绩为先，以服务大局、奉献社会为先。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已获得中央、省级重大人才荣誉称号的</w:t>
      </w:r>
      <w:r w:rsidRPr="00762728">
        <w:rPr>
          <w:rFonts w:hint="eastAsia"/>
          <w:b/>
          <w:color w:val="000000"/>
          <w:sz w:val="32"/>
          <w:szCs w:val="32"/>
        </w:rPr>
        <w:t>人员</w:t>
      </w:r>
      <w:r w:rsidRPr="00762728">
        <w:rPr>
          <w:b/>
          <w:color w:val="000000"/>
          <w:sz w:val="32"/>
          <w:szCs w:val="32"/>
        </w:rPr>
        <w:t>，以及正在市级人才荣誉激励管理期的人员，不作为此次参评对象。</w:t>
      </w:r>
    </w:p>
    <w:p w:rsidR="00790E46" w:rsidRPr="00762728" w:rsidRDefault="00790E46" w:rsidP="00790E46">
      <w:pPr>
        <w:spacing w:line="560" w:lineRule="exact"/>
        <w:ind w:firstLineChars="200" w:firstLine="643"/>
        <w:rPr>
          <w:rFonts w:eastAsia="黑体"/>
          <w:b/>
          <w:color w:val="000000"/>
          <w:sz w:val="32"/>
          <w:szCs w:val="32"/>
        </w:rPr>
      </w:pPr>
      <w:r w:rsidRPr="00762728">
        <w:rPr>
          <w:rFonts w:eastAsia="黑体"/>
          <w:b/>
          <w:color w:val="000000"/>
          <w:sz w:val="32"/>
          <w:szCs w:val="32"/>
        </w:rPr>
        <w:t>三、推荐条件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（一）</w:t>
      </w:r>
      <w:r w:rsidRPr="00762728">
        <w:rPr>
          <w:b/>
          <w:color w:val="000000"/>
          <w:sz w:val="32"/>
          <w:szCs w:val="32"/>
        </w:rPr>
        <w:t>拥护中国共产党的领导，遵纪守法，有高尚的社会公德和良好的职业道德。</w:t>
      </w:r>
    </w:p>
    <w:p w:rsidR="00790E46" w:rsidRPr="00762728" w:rsidRDefault="00790E46" w:rsidP="0086535F">
      <w:pPr>
        <w:spacing w:line="560" w:lineRule="exact"/>
        <w:ind w:firstLineChars="196" w:firstLine="630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（二）在航空航天、智能终端、生物医药、信息技术、高端装备制造等新兴产业和白酒、机械、化工、能源等传统产业，以及旅游、会展、新媒体等新兴领域，促进重大项目落地、帮助产业转型升级、提升经营管理能力、推动重大技术攻坚、帮助企业上市等工作中，发挥示范带动作用，取得显著影响和成效者。</w:t>
      </w:r>
    </w:p>
    <w:p w:rsidR="00790E46" w:rsidRPr="00762728" w:rsidRDefault="00790E46" w:rsidP="0086535F">
      <w:pPr>
        <w:spacing w:line="560" w:lineRule="exact"/>
        <w:ind w:firstLineChars="196" w:firstLine="630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（三）在脱贫攻坚中，带动群众脱贫增收能力强，</w:t>
      </w:r>
      <w:r w:rsidRPr="00762728">
        <w:rPr>
          <w:b/>
          <w:color w:val="000000"/>
          <w:sz w:val="32"/>
          <w:szCs w:val="32"/>
        </w:rPr>
        <w:t>开发推广应用新技术、新工艺、新产品、新品种工作成绩突出，</w:t>
      </w:r>
      <w:r w:rsidRPr="00762728">
        <w:rPr>
          <w:rFonts w:hint="eastAsia"/>
          <w:b/>
          <w:color w:val="000000"/>
          <w:sz w:val="32"/>
          <w:szCs w:val="32"/>
        </w:rPr>
        <w:t>或在</w:t>
      </w:r>
      <w:r w:rsidRPr="00762728">
        <w:rPr>
          <w:b/>
          <w:color w:val="000000"/>
          <w:sz w:val="32"/>
          <w:szCs w:val="32"/>
        </w:rPr>
        <w:t>困难救助、心理辅导、行为矫正等社会服务工作发挥独特作用，得到群众公认者。</w:t>
      </w:r>
    </w:p>
    <w:p w:rsidR="00790E46" w:rsidRPr="00762728" w:rsidRDefault="00790E46" w:rsidP="00790E46">
      <w:pPr>
        <w:spacing w:line="560" w:lineRule="exact"/>
        <w:ind w:firstLine="630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（四）</w:t>
      </w:r>
      <w:r w:rsidRPr="00762728">
        <w:rPr>
          <w:b/>
          <w:color w:val="000000"/>
          <w:sz w:val="32"/>
          <w:szCs w:val="32"/>
        </w:rPr>
        <w:t>在技术研发方面有重大发明创造、重大技术革新，并在生产实践中得到运用，取得重大的经济和社会效益的主要完成人；或主持解决国家、省、市重大科技攻关项目、重大技术改造项目、重点工程建设项目和重大技术引进项目中的关键性技术难题，取得显著经济效益和社会效益者。</w:t>
      </w:r>
    </w:p>
    <w:p w:rsidR="00790E46" w:rsidRPr="00762728" w:rsidRDefault="00790E46" w:rsidP="0086535F">
      <w:pPr>
        <w:spacing w:line="560" w:lineRule="exact"/>
        <w:ind w:firstLineChars="196" w:firstLine="630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lastRenderedPageBreak/>
        <w:t>（五）</w:t>
      </w:r>
      <w:r w:rsidRPr="00762728">
        <w:rPr>
          <w:b/>
          <w:color w:val="000000"/>
          <w:sz w:val="32"/>
          <w:szCs w:val="32"/>
        </w:rPr>
        <w:t>教书育人成绩突出，对学科建设、人才培养、事业发展发挥较大作用，</w:t>
      </w:r>
      <w:r w:rsidRPr="00762728">
        <w:rPr>
          <w:rFonts w:hint="eastAsia"/>
          <w:b/>
          <w:color w:val="000000"/>
          <w:sz w:val="32"/>
          <w:szCs w:val="32"/>
        </w:rPr>
        <w:t>得到</w:t>
      </w:r>
      <w:r w:rsidRPr="00762728">
        <w:rPr>
          <w:b/>
          <w:color w:val="000000"/>
          <w:sz w:val="32"/>
          <w:szCs w:val="32"/>
        </w:rPr>
        <w:t>市内外同行公认</w:t>
      </w:r>
      <w:r w:rsidRPr="00762728">
        <w:rPr>
          <w:rFonts w:hint="eastAsia"/>
          <w:b/>
          <w:color w:val="000000"/>
          <w:sz w:val="32"/>
          <w:szCs w:val="32"/>
        </w:rPr>
        <w:t>；医德和</w:t>
      </w:r>
      <w:r w:rsidRPr="00762728">
        <w:rPr>
          <w:b/>
          <w:color w:val="000000"/>
          <w:sz w:val="32"/>
          <w:szCs w:val="32"/>
        </w:rPr>
        <w:t>医疗技术水平高，多次成功诊治疑难、危重病症，或在较大范围多次有效预防、控制、消除疾病，为市内外同行公认者；在文学艺术创作、新闻出版方面具有较深造诣，作品反响好，影响大，在市内外同行中享有一定声誉者；在教练执训或参加省级以上比赛中争得较高荣誉，为推动我市体育事业发展做出较大贡献者；在自然科学</w:t>
      </w:r>
      <w:r w:rsidRPr="00762728">
        <w:rPr>
          <w:rFonts w:hint="eastAsia"/>
          <w:b/>
          <w:color w:val="000000"/>
          <w:sz w:val="32"/>
          <w:szCs w:val="32"/>
        </w:rPr>
        <w:t>、</w:t>
      </w:r>
      <w:r w:rsidRPr="00762728">
        <w:rPr>
          <w:b/>
          <w:color w:val="000000"/>
          <w:sz w:val="32"/>
          <w:szCs w:val="32"/>
        </w:rPr>
        <w:t>社会科学</w:t>
      </w:r>
      <w:r w:rsidRPr="00762728">
        <w:rPr>
          <w:rFonts w:hint="eastAsia"/>
          <w:b/>
          <w:color w:val="000000"/>
          <w:sz w:val="32"/>
          <w:szCs w:val="32"/>
        </w:rPr>
        <w:t>、管理科学</w:t>
      </w:r>
      <w:r w:rsidRPr="00762728">
        <w:rPr>
          <w:b/>
          <w:color w:val="000000"/>
          <w:sz w:val="32"/>
          <w:szCs w:val="32"/>
        </w:rPr>
        <w:t>研究中有创造性成果，具有重大学术价值，对推动学科、专业发展有重要作用的主要完成人</w:t>
      </w:r>
      <w:r w:rsidRPr="00762728">
        <w:rPr>
          <w:rFonts w:hint="eastAsia"/>
          <w:b/>
          <w:color w:val="000000"/>
          <w:sz w:val="32"/>
          <w:szCs w:val="32"/>
        </w:rPr>
        <w:t>；</w:t>
      </w:r>
      <w:r w:rsidRPr="00762728">
        <w:rPr>
          <w:b/>
          <w:color w:val="000000"/>
          <w:sz w:val="32"/>
          <w:szCs w:val="32"/>
        </w:rPr>
        <w:t>从事其他专业技术工作成绩显著者。</w:t>
      </w:r>
    </w:p>
    <w:p w:rsidR="00790E46" w:rsidRPr="00762728" w:rsidRDefault="00790E46" w:rsidP="00790E46">
      <w:pPr>
        <w:spacing w:line="560" w:lineRule="exact"/>
        <w:ind w:firstLine="630"/>
        <w:rPr>
          <w:b/>
          <w:color w:val="000000"/>
          <w:sz w:val="32"/>
          <w:szCs w:val="32"/>
        </w:rPr>
      </w:pPr>
      <w:r w:rsidRPr="00762728">
        <w:rPr>
          <w:rFonts w:hint="eastAsia"/>
          <w:b/>
          <w:color w:val="000000"/>
          <w:sz w:val="32"/>
          <w:szCs w:val="32"/>
        </w:rPr>
        <w:t>（六）</w:t>
      </w:r>
      <w:r w:rsidRPr="00762728">
        <w:rPr>
          <w:b/>
          <w:color w:val="000000"/>
          <w:sz w:val="32"/>
          <w:szCs w:val="32"/>
        </w:rPr>
        <w:t>在其他行业、领域取得优异成绩，为泸州经济社会发展做</w:t>
      </w:r>
      <w:r w:rsidRPr="00762728">
        <w:rPr>
          <w:rFonts w:hint="eastAsia"/>
          <w:b/>
          <w:color w:val="000000"/>
          <w:sz w:val="32"/>
          <w:szCs w:val="32"/>
        </w:rPr>
        <w:t>出</w:t>
      </w:r>
      <w:r w:rsidRPr="00762728">
        <w:rPr>
          <w:b/>
          <w:color w:val="000000"/>
          <w:sz w:val="32"/>
          <w:szCs w:val="32"/>
        </w:rPr>
        <w:t>突出贡献，得到社会公认者。</w:t>
      </w:r>
    </w:p>
    <w:p w:rsidR="00790E46" w:rsidRPr="00762728" w:rsidRDefault="00790E46" w:rsidP="00790E46">
      <w:pPr>
        <w:spacing w:line="560" w:lineRule="exact"/>
        <w:ind w:firstLineChars="200" w:firstLine="643"/>
        <w:rPr>
          <w:rFonts w:eastAsia="黑体"/>
          <w:b/>
          <w:color w:val="000000"/>
          <w:sz w:val="32"/>
          <w:szCs w:val="32"/>
        </w:rPr>
      </w:pPr>
      <w:r w:rsidRPr="00762728">
        <w:rPr>
          <w:rFonts w:eastAsia="黑体"/>
          <w:b/>
          <w:color w:val="000000"/>
          <w:sz w:val="32"/>
          <w:szCs w:val="32"/>
        </w:rPr>
        <w:t>四、评选程序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本次评选采取自下而上逐级推荐</w:t>
      </w:r>
      <w:r w:rsidRPr="00762728">
        <w:rPr>
          <w:rFonts w:hint="eastAsia"/>
          <w:b/>
          <w:color w:val="000000"/>
          <w:sz w:val="32"/>
          <w:szCs w:val="32"/>
        </w:rPr>
        <w:t>、层层遴选</w:t>
      </w:r>
      <w:r w:rsidRPr="00762728">
        <w:rPr>
          <w:b/>
          <w:color w:val="000000"/>
          <w:sz w:val="32"/>
          <w:szCs w:val="32"/>
        </w:rPr>
        <w:t>的方式进行，市人才办不直接受理个人申请。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1</w:t>
      </w:r>
      <w:r w:rsidRPr="00762728">
        <w:rPr>
          <w:b/>
          <w:color w:val="000000"/>
          <w:sz w:val="32"/>
          <w:szCs w:val="32"/>
        </w:rPr>
        <w:t>、</w:t>
      </w:r>
      <w:r w:rsidRPr="00762728">
        <w:rPr>
          <w:rFonts w:eastAsia="楷体_GB2312"/>
          <w:b/>
          <w:color w:val="000000"/>
          <w:sz w:val="32"/>
          <w:szCs w:val="32"/>
        </w:rPr>
        <w:t>信息公布</w:t>
      </w:r>
      <w:r w:rsidRPr="00762728">
        <w:rPr>
          <w:b/>
          <w:color w:val="000000"/>
          <w:sz w:val="32"/>
          <w:szCs w:val="32"/>
        </w:rPr>
        <w:t>。通过文件和报刊、网络等形式，向全市公布评选信息。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2</w:t>
      </w:r>
      <w:r w:rsidRPr="00762728">
        <w:rPr>
          <w:b/>
          <w:color w:val="000000"/>
          <w:sz w:val="32"/>
          <w:szCs w:val="32"/>
        </w:rPr>
        <w:t>、</w:t>
      </w:r>
      <w:r w:rsidRPr="00762728">
        <w:rPr>
          <w:rFonts w:eastAsia="楷体_GB2312"/>
          <w:b/>
          <w:color w:val="000000"/>
          <w:sz w:val="32"/>
          <w:szCs w:val="32"/>
        </w:rPr>
        <w:t>人选推荐。</w:t>
      </w:r>
      <w:r w:rsidRPr="00762728">
        <w:rPr>
          <w:b/>
          <w:color w:val="000000"/>
          <w:sz w:val="32"/>
          <w:szCs w:val="32"/>
        </w:rPr>
        <w:t>各区县人才办负责本区县所属企事业单位、社会组织、农村、社区人选的组织推荐，市级部门负责本系统、行业及所属企事业单位人选的组织推荐，中央、省驻泸单位负责本单位人选的组织推荐。市级及以上专家可以个人名义向所在区县人才办、市级部门和中央、省驻泸单位推荐与其所从事专业相同或相近的人选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区县人才办、市级部门和中央、省驻泸单位推荐的人选</w:t>
      </w:r>
      <w:r w:rsidRPr="00762728">
        <w:rPr>
          <w:b/>
          <w:color w:val="000000"/>
          <w:sz w:val="32"/>
          <w:szCs w:val="32"/>
        </w:rPr>
        <w:lastRenderedPageBreak/>
        <w:t>经区县委、市级部门和中央、省驻泸单位党组（党委）</w:t>
      </w:r>
      <w:r w:rsidRPr="00762728">
        <w:rPr>
          <w:rFonts w:hint="eastAsia"/>
          <w:b/>
          <w:color w:val="000000"/>
          <w:sz w:val="32"/>
          <w:szCs w:val="32"/>
        </w:rPr>
        <w:t>盖章后上</w:t>
      </w:r>
      <w:r w:rsidRPr="00762728">
        <w:rPr>
          <w:b/>
          <w:color w:val="000000"/>
          <w:sz w:val="32"/>
          <w:szCs w:val="32"/>
        </w:rPr>
        <w:t>报市人才办。</w:t>
      </w:r>
    </w:p>
    <w:p w:rsidR="00790E46" w:rsidRPr="00762728" w:rsidRDefault="00790E46" w:rsidP="00790E46">
      <w:pPr>
        <w:numPr>
          <w:ilvl w:val="0"/>
          <w:numId w:val="1"/>
        </w:num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rFonts w:eastAsia="楷体_GB2312"/>
          <w:b/>
          <w:color w:val="000000"/>
          <w:sz w:val="32"/>
          <w:szCs w:val="32"/>
        </w:rPr>
        <w:t>资格复审。</w:t>
      </w:r>
      <w:r w:rsidRPr="00762728">
        <w:rPr>
          <w:b/>
          <w:color w:val="000000"/>
          <w:sz w:val="32"/>
          <w:szCs w:val="32"/>
        </w:rPr>
        <w:t>市人才办对申报人选进行资格复查。</w:t>
      </w:r>
    </w:p>
    <w:p w:rsidR="00790E46" w:rsidRPr="00762728" w:rsidRDefault="00790E46" w:rsidP="00790E46">
      <w:pPr>
        <w:numPr>
          <w:ilvl w:val="0"/>
          <w:numId w:val="1"/>
        </w:num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rFonts w:eastAsia="楷体_GB2312" w:hint="eastAsia"/>
          <w:b/>
          <w:color w:val="000000"/>
          <w:sz w:val="32"/>
          <w:szCs w:val="32"/>
        </w:rPr>
        <w:t>评委会</w:t>
      </w:r>
      <w:r w:rsidRPr="00762728">
        <w:rPr>
          <w:rFonts w:eastAsia="楷体_GB2312"/>
          <w:b/>
          <w:color w:val="000000"/>
          <w:sz w:val="32"/>
          <w:szCs w:val="32"/>
        </w:rPr>
        <w:t>评审。</w:t>
      </w:r>
      <w:r w:rsidRPr="00762728">
        <w:rPr>
          <w:b/>
          <w:color w:val="000000"/>
          <w:sz w:val="32"/>
          <w:szCs w:val="32"/>
        </w:rPr>
        <w:t>市人才办组建由</w:t>
      </w:r>
      <w:r w:rsidRPr="00762728">
        <w:rPr>
          <w:rFonts w:hint="eastAsia"/>
          <w:b/>
          <w:color w:val="000000"/>
          <w:sz w:val="32"/>
          <w:szCs w:val="32"/>
        </w:rPr>
        <w:t>历届拔尖人才、</w:t>
      </w:r>
      <w:r w:rsidRPr="00762728">
        <w:rPr>
          <w:b/>
          <w:color w:val="000000"/>
          <w:sz w:val="32"/>
          <w:szCs w:val="32"/>
        </w:rPr>
        <w:t>企业家、</w:t>
      </w:r>
      <w:r w:rsidRPr="00762728">
        <w:rPr>
          <w:rFonts w:hint="eastAsia"/>
          <w:b/>
          <w:color w:val="000000"/>
          <w:sz w:val="32"/>
          <w:szCs w:val="32"/>
        </w:rPr>
        <w:t>外聘专家、</w:t>
      </w:r>
      <w:r w:rsidRPr="00762728">
        <w:rPr>
          <w:b/>
          <w:color w:val="000000"/>
          <w:sz w:val="32"/>
          <w:szCs w:val="32"/>
        </w:rPr>
        <w:t>学者代表和市级有关部门领导组成的评审委员会，</w:t>
      </w:r>
      <w:r w:rsidRPr="00762728">
        <w:rPr>
          <w:rFonts w:hint="eastAsia"/>
          <w:b/>
          <w:color w:val="000000"/>
          <w:sz w:val="32"/>
          <w:szCs w:val="32"/>
        </w:rPr>
        <w:t>对通过资格复查的人选，</w:t>
      </w:r>
      <w:r w:rsidRPr="00762728">
        <w:rPr>
          <w:b/>
          <w:color w:val="000000"/>
          <w:sz w:val="32"/>
          <w:szCs w:val="32"/>
        </w:rPr>
        <w:t>开展评审。</w:t>
      </w:r>
    </w:p>
    <w:p w:rsidR="00790E46" w:rsidRPr="00762728" w:rsidRDefault="00790E46" w:rsidP="0086535F">
      <w:pPr>
        <w:spacing w:line="560" w:lineRule="exact"/>
        <w:ind w:firstLineChars="200" w:firstLine="643"/>
        <w:rPr>
          <w:b/>
          <w:color w:val="000000"/>
          <w:sz w:val="32"/>
          <w:szCs w:val="32"/>
        </w:rPr>
      </w:pPr>
      <w:r w:rsidRPr="00762728">
        <w:rPr>
          <w:rFonts w:eastAsia="楷体_GB2312"/>
          <w:b/>
          <w:color w:val="000000"/>
          <w:sz w:val="32"/>
          <w:szCs w:val="32"/>
        </w:rPr>
        <w:t>5</w:t>
      </w:r>
      <w:r w:rsidRPr="00762728">
        <w:rPr>
          <w:rFonts w:eastAsia="楷体_GB2312"/>
          <w:b/>
          <w:color w:val="000000"/>
          <w:sz w:val="32"/>
          <w:szCs w:val="32"/>
        </w:rPr>
        <w:t>、现场答辩。</w:t>
      </w:r>
      <w:r w:rsidRPr="00762728">
        <w:rPr>
          <w:rFonts w:hint="eastAsia"/>
          <w:b/>
          <w:color w:val="000000"/>
          <w:sz w:val="32"/>
          <w:szCs w:val="32"/>
        </w:rPr>
        <w:t>对通过评委会评审的人选，由市人才</w:t>
      </w:r>
      <w:r w:rsidRPr="00762728">
        <w:rPr>
          <w:b/>
          <w:color w:val="000000"/>
          <w:sz w:val="32"/>
          <w:szCs w:val="32"/>
        </w:rPr>
        <w:t>办组织开展现场答辩</w:t>
      </w:r>
      <w:r w:rsidRPr="00762728">
        <w:rPr>
          <w:rFonts w:hint="eastAsia"/>
          <w:b/>
          <w:color w:val="000000"/>
          <w:sz w:val="32"/>
          <w:szCs w:val="32"/>
        </w:rPr>
        <w:t>。进入答辩环节的人</w:t>
      </w:r>
      <w:r w:rsidRPr="00762728">
        <w:rPr>
          <w:b/>
          <w:color w:val="000000"/>
          <w:sz w:val="32"/>
          <w:szCs w:val="32"/>
        </w:rPr>
        <w:t>选现场讲解工作实绩，可辅以</w:t>
      </w:r>
      <w:r w:rsidRPr="00762728">
        <w:rPr>
          <w:b/>
          <w:color w:val="000000"/>
          <w:sz w:val="32"/>
          <w:szCs w:val="32"/>
        </w:rPr>
        <w:t>PPT</w:t>
      </w:r>
      <w:r w:rsidRPr="00762728">
        <w:rPr>
          <w:b/>
          <w:color w:val="000000"/>
          <w:sz w:val="32"/>
          <w:szCs w:val="32"/>
        </w:rPr>
        <w:t>演示</w:t>
      </w:r>
      <w:r w:rsidRPr="00762728">
        <w:rPr>
          <w:rFonts w:hint="eastAsia"/>
          <w:b/>
          <w:color w:val="000000"/>
          <w:sz w:val="32"/>
          <w:szCs w:val="32"/>
        </w:rPr>
        <w:t>或实绩展示。</w:t>
      </w:r>
      <w:r w:rsidRPr="00762728">
        <w:rPr>
          <w:b/>
          <w:color w:val="000000"/>
          <w:sz w:val="32"/>
          <w:szCs w:val="32"/>
        </w:rPr>
        <w:t>评委随机提问。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rFonts w:eastAsia="楷体_GB2312"/>
          <w:b/>
          <w:color w:val="000000"/>
          <w:sz w:val="32"/>
          <w:szCs w:val="32"/>
        </w:rPr>
        <w:t>6.</w:t>
      </w:r>
      <w:r w:rsidRPr="00762728">
        <w:rPr>
          <w:rFonts w:eastAsia="楷体_GB2312"/>
          <w:b/>
          <w:color w:val="000000"/>
          <w:sz w:val="32"/>
          <w:szCs w:val="32"/>
        </w:rPr>
        <w:t>组织考察。</w:t>
      </w:r>
      <w:r w:rsidRPr="00762728">
        <w:rPr>
          <w:b/>
          <w:color w:val="000000"/>
          <w:sz w:val="32"/>
          <w:szCs w:val="32"/>
        </w:rPr>
        <w:t>市人才办组织市级有关部门，通过适当方式对拟授予称号人选进行考察，并征求有关单位意见。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rFonts w:eastAsia="楷体_GB2312"/>
          <w:b/>
          <w:color w:val="000000"/>
          <w:sz w:val="32"/>
          <w:szCs w:val="32"/>
        </w:rPr>
        <w:t>7</w:t>
      </w:r>
      <w:r w:rsidRPr="00762728">
        <w:rPr>
          <w:rFonts w:eastAsia="楷体_GB2312"/>
          <w:b/>
          <w:color w:val="000000"/>
          <w:sz w:val="32"/>
          <w:szCs w:val="32"/>
        </w:rPr>
        <w:t>、审核批准。</w:t>
      </w:r>
      <w:r w:rsidRPr="00762728">
        <w:rPr>
          <w:b/>
          <w:color w:val="000000"/>
          <w:sz w:val="32"/>
          <w:szCs w:val="32"/>
        </w:rPr>
        <w:t>市人才办对评审确定、考察合格和征求意见无异议的人选采取适当方式公示</w:t>
      </w:r>
      <w:r w:rsidRPr="00762728">
        <w:rPr>
          <w:b/>
          <w:color w:val="000000"/>
          <w:sz w:val="32"/>
          <w:szCs w:val="32"/>
        </w:rPr>
        <w:t>7</w:t>
      </w:r>
      <w:r w:rsidRPr="00762728">
        <w:rPr>
          <w:b/>
          <w:color w:val="000000"/>
          <w:sz w:val="32"/>
          <w:szCs w:val="32"/>
        </w:rPr>
        <w:t>天无异议的，经市人才工作领导小组审核后，报市委、市政府批准。</w:t>
      </w:r>
    </w:p>
    <w:p w:rsidR="00790E46" w:rsidRPr="00762728" w:rsidRDefault="00790E46" w:rsidP="00790E46">
      <w:pPr>
        <w:spacing w:line="560" w:lineRule="exact"/>
        <w:ind w:firstLine="600"/>
        <w:rPr>
          <w:rFonts w:eastAsia="黑体"/>
          <w:b/>
          <w:color w:val="000000"/>
          <w:sz w:val="32"/>
          <w:szCs w:val="32"/>
        </w:rPr>
      </w:pPr>
      <w:r w:rsidRPr="00762728">
        <w:rPr>
          <w:rFonts w:eastAsia="黑体" w:hint="eastAsia"/>
          <w:b/>
          <w:color w:val="000000"/>
          <w:sz w:val="32"/>
          <w:szCs w:val="32"/>
        </w:rPr>
        <w:t>五、</w:t>
      </w:r>
      <w:r w:rsidRPr="00762728">
        <w:rPr>
          <w:rFonts w:eastAsia="黑体"/>
          <w:b/>
          <w:color w:val="000000"/>
          <w:sz w:val="32"/>
          <w:szCs w:val="32"/>
        </w:rPr>
        <w:t>有关要求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1</w:t>
      </w:r>
      <w:r w:rsidRPr="00762728">
        <w:rPr>
          <w:b/>
          <w:color w:val="000000"/>
          <w:sz w:val="32"/>
          <w:szCs w:val="32"/>
        </w:rPr>
        <w:t>、各区县、各部门、各单位要高度重视，加强领导，把这次评选活动作为培养激励人才、创造良好人才环境的重要措施切实抓好。要严格按照评选条件、程序和有关规定，做好人选推荐工作，真正把业绩突出、社会公认、时代发展所需的优秀人才推选出来。</w:t>
      </w:r>
    </w:p>
    <w:p w:rsidR="00790E46" w:rsidRPr="00762728" w:rsidRDefault="00790E46" w:rsidP="00790E46">
      <w:pPr>
        <w:spacing w:line="560" w:lineRule="exact"/>
        <w:ind w:firstLine="601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2</w:t>
      </w:r>
      <w:r w:rsidRPr="00762728">
        <w:rPr>
          <w:b/>
          <w:color w:val="000000"/>
          <w:sz w:val="32"/>
          <w:szCs w:val="32"/>
        </w:rPr>
        <w:t>、要抓好宣传发动，通过各种媒体，全过程、多样化地宣传评选活动的目的、意义及各地、各行业、各单位涌现出来的优秀人才及其先进事迹，动员和引导社会公众积极关注、参与、支持评选活动，在全社会大兴识才、爱才、敬才、</w:t>
      </w:r>
      <w:r w:rsidRPr="00762728">
        <w:rPr>
          <w:b/>
          <w:color w:val="000000"/>
          <w:sz w:val="32"/>
          <w:szCs w:val="32"/>
        </w:rPr>
        <w:lastRenderedPageBreak/>
        <w:t>用才之风。</w:t>
      </w:r>
    </w:p>
    <w:p w:rsidR="00790E46" w:rsidRPr="00762728" w:rsidRDefault="00790E46" w:rsidP="00790E46">
      <w:pPr>
        <w:spacing w:line="560" w:lineRule="exact"/>
        <w:ind w:firstLine="601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3</w:t>
      </w:r>
      <w:r w:rsidRPr="00762728">
        <w:rPr>
          <w:b/>
          <w:color w:val="000000"/>
          <w:sz w:val="32"/>
          <w:szCs w:val="32"/>
        </w:rPr>
        <w:t>、推荐书及材料报送有关具体要求，请从泸州党建网</w:t>
      </w:r>
      <w:r w:rsidRPr="00762728">
        <w:rPr>
          <w:b/>
          <w:color w:val="000000"/>
          <w:sz w:val="32"/>
          <w:szCs w:val="32"/>
        </w:rPr>
        <w:t>(www.Lzzg.gov.cn)</w:t>
      </w:r>
      <w:r w:rsidRPr="00762728">
        <w:rPr>
          <w:b/>
          <w:color w:val="000000"/>
          <w:sz w:val="32"/>
          <w:szCs w:val="32"/>
        </w:rPr>
        <w:t>、泸州党建</w:t>
      </w:r>
      <w:r w:rsidRPr="00762728">
        <w:rPr>
          <w:b/>
          <w:color w:val="000000"/>
          <w:sz w:val="32"/>
          <w:szCs w:val="32"/>
        </w:rPr>
        <w:t>(</w:t>
      </w:r>
      <w:hyperlink r:id="rId7" w:history="1">
        <w:r w:rsidRPr="00762728">
          <w:rPr>
            <w:rStyle w:val="a5"/>
            <w:b/>
            <w:color w:val="000000"/>
            <w:sz w:val="32"/>
            <w:szCs w:val="32"/>
          </w:rPr>
          <w:t>http://222.87.32.5</w:t>
        </w:r>
      </w:hyperlink>
      <w:r w:rsidRPr="00762728">
        <w:rPr>
          <w:b/>
          <w:color w:val="000000"/>
          <w:sz w:val="32"/>
          <w:szCs w:val="32"/>
        </w:rPr>
        <w:t xml:space="preserve">:7777) </w:t>
      </w:r>
      <w:r w:rsidRPr="00762728">
        <w:rPr>
          <w:b/>
          <w:color w:val="000000"/>
          <w:sz w:val="32"/>
          <w:szCs w:val="32"/>
        </w:rPr>
        <w:t>、川南人才网</w:t>
      </w:r>
      <w:r w:rsidRPr="00762728">
        <w:rPr>
          <w:b/>
          <w:color w:val="000000"/>
          <w:sz w:val="32"/>
          <w:szCs w:val="32"/>
        </w:rPr>
        <w:t>(www.rc168.com)</w:t>
      </w:r>
      <w:r w:rsidRPr="00762728">
        <w:rPr>
          <w:b/>
          <w:color w:val="000000"/>
          <w:sz w:val="32"/>
          <w:szCs w:val="32"/>
        </w:rPr>
        <w:t>、人才泸州微信公众号等下载。各级组织和个人要对推荐人选相关材料的真实性、准确性负责，报送材料应不涉及国家机密和企业秘密。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4</w:t>
      </w:r>
      <w:r w:rsidRPr="00762728">
        <w:rPr>
          <w:b/>
          <w:color w:val="000000"/>
          <w:sz w:val="32"/>
          <w:szCs w:val="32"/>
        </w:rPr>
        <w:t>、《泸州市第十三批拔尖人才推荐人选基本情况汇总表》、《泸州市第十三批拔尖人才推荐书》（一份纸质</w:t>
      </w:r>
      <w:r w:rsidRPr="00762728">
        <w:rPr>
          <w:rFonts w:hint="eastAsia"/>
          <w:b/>
          <w:color w:val="000000"/>
          <w:sz w:val="32"/>
          <w:szCs w:val="32"/>
        </w:rPr>
        <w:t>以及一份电子版</w:t>
      </w:r>
      <w:r w:rsidRPr="00762728">
        <w:rPr>
          <w:b/>
          <w:color w:val="000000"/>
          <w:sz w:val="32"/>
          <w:szCs w:val="32"/>
        </w:rPr>
        <w:t>）</w:t>
      </w:r>
      <w:r w:rsidRPr="00762728">
        <w:rPr>
          <w:rFonts w:hint="eastAsia"/>
          <w:b/>
          <w:color w:val="000000"/>
          <w:sz w:val="32"/>
          <w:szCs w:val="32"/>
        </w:rPr>
        <w:t>，</w:t>
      </w:r>
      <w:r w:rsidRPr="00762728">
        <w:rPr>
          <w:b/>
          <w:color w:val="000000"/>
          <w:sz w:val="32"/>
          <w:szCs w:val="32"/>
        </w:rPr>
        <w:t>及有关证明材料（电子文档及图片）于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762728">
          <w:rPr>
            <w:b/>
            <w:color w:val="000000"/>
            <w:sz w:val="32"/>
            <w:szCs w:val="32"/>
          </w:rPr>
          <w:t>2018</w:t>
        </w:r>
        <w:r w:rsidRPr="00762728">
          <w:rPr>
            <w:b/>
            <w:color w:val="000000"/>
            <w:sz w:val="32"/>
            <w:szCs w:val="32"/>
          </w:rPr>
          <w:t>年</w:t>
        </w:r>
        <w:r w:rsidRPr="00762728">
          <w:rPr>
            <w:b/>
            <w:color w:val="000000"/>
            <w:sz w:val="32"/>
            <w:szCs w:val="32"/>
          </w:rPr>
          <w:t>3</w:t>
        </w:r>
        <w:r w:rsidRPr="00762728">
          <w:rPr>
            <w:b/>
            <w:color w:val="000000"/>
            <w:sz w:val="32"/>
            <w:szCs w:val="32"/>
          </w:rPr>
          <w:t>月</w:t>
        </w:r>
        <w:r w:rsidRPr="00762728">
          <w:rPr>
            <w:rFonts w:hint="eastAsia"/>
            <w:b/>
            <w:color w:val="000000"/>
            <w:sz w:val="32"/>
            <w:szCs w:val="32"/>
          </w:rPr>
          <w:t>20</w:t>
        </w:r>
        <w:r w:rsidRPr="00762728">
          <w:rPr>
            <w:b/>
            <w:color w:val="000000"/>
            <w:sz w:val="32"/>
            <w:szCs w:val="32"/>
          </w:rPr>
          <w:t>日</w:t>
        </w:r>
      </w:smartTag>
      <w:r w:rsidRPr="00762728">
        <w:rPr>
          <w:b/>
          <w:color w:val="000000"/>
          <w:sz w:val="32"/>
          <w:szCs w:val="32"/>
        </w:rPr>
        <w:t>前报送市人才办（市委组织部人才科），逾期不予受理。</w:t>
      </w:r>
    </w:p>
    <w:p w:rsidR="00790E46" w:rsidRPr="00762728" w:rsidRDefault="00790E46" w:rsidP="00790E46">
      <w:pPr>
        <w:spacing w:line="560" w:lineRule="exact"/>
        <w:ind w:firstLine="600"/>
        <w:rPr>
          <w:b/>
          <w:color w:val="000000"/>
          <w:sz w:val="32"/>
          <w:szCs w:val="32"/>
        </w:rPr>
      </w:pPr>
      <w:r w:rsidRPr="00762728">
        <w:rPr>
          <w:b/>
          <w:color w:val="000000"/>
          <w:sz w:val="32"/>
          <w:szCs w:val="32"/>
        </w:rPr>
        <w:t>报送地址：泸州市大山坪南路（市委大院二号楼），联系人：吴玉强，邮箱：</w:t>
      </w:r>
      <w:hyperlink r:id="rId8" w:history="1">
        <w:r w:rsidRPr="00762728">
          <w:rPr>
            <w:rStyle w:val="a5"/>
            <w:b/>
            <w:color w:val="000000"/>
            <w:sz w:val="32"/>
            <w:szCs w:val="32"/>
          </w:rPr>
          <w:t>lzsrcb3110583@sina.com</w:t>
        </w:r>
      </w:hyperlink>
      <w:r w:rsidRPr="00762728">
        <w:rPr>
          <w:b/>
          <w:color w:val="000000"/>
          <w:sz w:val="32"/>
          <w:szCs w:val="32"/>
        </w:rPr>
        <w:t>。联系电话：</w:t>
      </w:r>
      <w:r w:rsidRPr="00762728">
        <w:rPr>
          <w:b/>
          <w:color w:val="000000"/>
          <w:sz w:val="32"/>
          <w:szCs w:val="32"/>
        </w:rPr>
        <w:t>3110583</w:t>
      </w:r>
      <w:r w:rsidRPr="00762728">
        <w:rPr>
          <w:b/>
          <w:color w:val="000000"/>
          <w:sz w:val="32"/>
          <w:szCs w:val="32"/>
        </w:rPr>
        <w:t>，</w:t>
      </w:r>
      <w:r w:rsidRPr="00762728">
        <w:rPr>
          <w:b/>
          <w:color w:val="000000"/>
          <w:sz w:val="32"/>
          <w:szCs w:val="32"/>
        </w:rPr>
        <w:t>17780105957</w:t>
      </w:r>
      <w:r w:rsidRPr="00762728">
        <w:rPr>
          <w:rFonts w:hint="eastAsia"/>
          <w:b/>
          <w:color w:val="000000"/>
          <w:sz w:val="32"/>
          <w:szCs w:val="32"/>
        </w:rPr>
        <w:t>。</w:t>
      </w:r>
    </w:p>
    <w:p w:rsidR="00790E46" w:rsidRPr="00762728" w:rsidRDefault="00790E46" w:rsidP="0086535F">
      <w:pPr>
        <w:pStyle w:val="a6"/>
        <w:spacing w:line="560" w:lineRule="exact"/>
        <w:ind w:firstLine="630"/>
        <w:rPr>
          <w:rFonts w:ascii="Times New Roman"/>
          <w:b/>
          <w:color w:val="000000"/>
          <w:sz w:val="32"/>
          <w:szCs w:val="32"/>
        </w:rPr>
      </w:pPr>
      <w:r w:rsidRPr="00762728">
        <w:rPr>
          <w:rFonts w:ascii="Times New Roman"/>
          <w:b/>
          <w:color w:val="000000"/>
          <w:kern w:val="0"/>
          <w:sz w:val="32"/>
          <w:szCs w:val="32"/>
        </w:rPr>
        <w:t>附件：</w:t>
      </w:r>
      <w:r w:rsidRPr="00762728">
        <w:rPr>
          <w:rFonts w:ascii="Times New Roman"/>
          <w:b/>
          <w:color w:val="000000"/>
          <w:kern w:val="0"/>
          <w:sz w:val="32"/>
          <w:szCs w:val="32"/>
        </w:rPr>
        <w:t>1</w:t>
      </w:r>
      <w:r w:rsidRPr="00762728">
        <w:rPr>
          <w:rFonts w:ascii="Times New Roman"/>
          <w:b/>
          <w:color w:val="000000"/>
          <w:kern w:val="0"/>
          <w:sz w:val="32"/>
          <w:szCs w:val="32"/>
        </w:rPr>
        <w:t>、推荐名额分配表</w:t>
      </w:r>
    </w:p>
    <w:p w:rsidR="00790E46" w:rsidRPr="00762728" w:rsidRDefault="00790E46" w:rsidP="0086535F">
      <w:pPr>
        <w:pStyle w:val="a6"/>
        <w:spacing w:line="560" w:lineRule="exact"/>
        <w:ind w:firstLineChars="492" w:firstLine="1581"/>
        <w:rPr>
          <w:rFonts w:ascii="Times New Roman"/>
          <w:b/>
          <w:color w:val="000000"/>
          <w:sz w:val="32"/>
          <w:szCs w:val="32"/>
        </w:rPr>
      </w:pPr>
      <w:r w:rsidRPr="00762728">
        <w:rPr>
          <w:rFonts w:ascii="Times New Roman"/>
          <w:b/>
          <w:color w:val="000000"/>
          <w:sz w:val="32"/>
          <w:szCs w:val="32"/>
        </w:rPr>
        <w:t>2</w:t>
      </w:r>
      <w:r w:rsidRPr="00762728">
        <w:rPr>
          <w:rFonts w:ascii="Times New Roman"/>
          <w:b/>
          <w:color w:val="000000"/>
          <w:sz w:val="32"/>
          <w:szCs w:val="32"/>
        </w:rPr>
        <w:t>、《泸州市第十三批拔尖人才推荐人选基本情况</w:t>
      </w:r>
    </w:p>
    <w:p w:rsidR="00790E46" w:rsidRPr="00762728" w:rsidRDefault="00790E46" w:rsidP="0086535F">
      <w:pPr>
        <w:pStyle w:val="a6"/>
        <w:spacing w:line="560" w:lineRule="exact"/>
        <w:ind w:firstLineChars="642" w:firstLine="2062"/>
        <w:rPr>
          <w:rFonts w:ascii="Times New Roman"/>
          <w:b/>
          <w:color w:val="000000"/>
          <w:sz w:val="32"/>
          <w:szCs w:val="32"/>
        </w:rPr>
      </w:pPr>
      <w:r w:rsidRPr="00762728">
        <w:rPr>
          <w:rFonts w:ascii="Times New Roman"/>
          <w:b/>
          <w:color w:val="000000"/>
          <w:sz w:val="32"/>
          <w:szCs w:val="32"/>
        </w:rPr>
        <w:t>汇总表》</w:t>
      </w:r>
    </w:p>
    <w:p w:rsidR="00790E46" w:rsidRPr="00762728" w:rsidRDefault="00790E46" w:rsidP="0086535F">
      <w:pPr>
        <w:pStyle w:val="a6"/>
        <w:spacing w:line="560" w:lineRule="exact"/>
        <w:ind w:firstLineChars="183" w:firstLine="588"/>
        <w:rPr>
          <w:rFonts w:ascii="Times New Roman"/>
          <w:b/>
          <w:color w:val="000000"/>
          <w:sz w:val="32"/>
          <w:szCs w:val="32"/>
        </w:rPr>
      </w:pPr>
      <w:r w:rsidRPr="00762728">
        <w:rPr>
          <w:rFonts w:ascii="Times New Roman" w:hint="eastAsia"/>
          <w:b/>
          <w:color w:val="000000"/>
          <w:sz w:val="32"/>
          <w:szCs w:val="32"/>
        </w:rPr>
        <w:t xml:space="preserve">      3</w:t>
      </w:r>
      <w:r w:rsidRPr="00762728">
        <w:rPr>
          <w:rFonts w:ascii="Times New Roman" w:hint="eastAsia"/>
          <w:b/>
          <w:color w:val="000000"/>
          <w:sz w:val="32"/>
          <w:szCs w:val="32"/>
        </w:rPr>
        <w:t>、《泸州市第十三批拔尖人才推荐书》</w:t>
      </w:r>
    </w:p>
    <w:p w:rsidR="00790E46" w:rsidRPr="00762728" w:rsidRDefault="00790E46" w:rsidP="0086535F">
      <w:pPr>
        <w:pStyle w:val="a6"/>
        <w:spacing w:line="560" w:lineRule="exact"/>
        <w:ind w:firstLineChars="183" w:firstLine="588"/>
        <w:rPr>
          <w:rFonts w:ascii="Times New Roman"/>
          <w:b/>
          <w:color w:val="000000"/>
          <w:kern w:val="0"/>
          <w:sz w:val="32"/>
          <w:szCs w:val="32"/>
        </w:rPr>
      </w:pPr>
      <w:r w:rsidRPr="00762728">
        <w:rPr>
          <w:rFonts w:ascii="Times New Roman"/>
          <w:b/>
          <w:color w:val="000000"/>
          <w:kern w:val="0"/>
          <w:sz w:val="32"/>
          <w:szCs w:val="32"/>
        </w:rPr>
        <w:t xml:space="preserve">        </w:t>
      </w:r>
    </w:p>
    <w:p w:rsidR="00790E46" w:rsidRPr="00762728" w:rsidRDefault="00790E46" w:rsidP="002C38EA">
      <w:pPr>
        <w:pStyle w:val="a6"/>
        <w:spacing w:line="560" w:lineRule="exact"/>
        <w:ind w:firstLineChars="1638" w:firstLine="5262"/>
        <w:rPr>
          <w:rFonts w:ascii="Times New Roman"/>
          <w:b/>
          <w:color w:val="000000"/>
          <w:sz w:val="32"/>
          <w:szCs w:val="32"/>
        </w:rPr>
      </w:pPr>
      <w:r w:rsidRPr="00762728">
        <w:rPr>
          <w:rFonts w:ascii="Times New Roman"/>
          <w:b/>
          <w:color w:val="000000"/>
          <w:kern w:val="0"/>
          <w:sz w:val="32"/>
          <w:szCs w:val="32"/>
        </w:rPr>
        <w:t>泸州市</w:t>
      </w:r>
      <w:r w:rsidRPr="00762728">
        <w:rPr>
          <w:rFonts w:ascii="Times New Roman" w:hint="eastAsia"/>
          <w:b/>
          <w:color w:val="000000"/>
          <w:kern w:val="0"/>
          <w:sz w:val="32"/>
          <w:szCs w:val="32"/>
        </w:rPr>
        <w:t>人才办</w:t>
      </w:r>
    </w:p>
    <w:p w:rsidR="00790E46" w:rsidRPr="00762728" w:rsidRDefault="00790E46" w:rsidP="002C38EA">
      <w:pPr>
        <w:pStyle w:val="a6"/>
        <w:spacing w:line="560" w:lineRule="exact"/>
        <w:ind w:firstLineChars="1874" w:firstLine="6020"/>
        <w:rPr>
          <w:rFonts w:ascii="Times New Roman"/>
          <w:b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18"/>
          <w:attr w:name="Month" w:val="3"/>
          <w:attr w:name="Day" w:val="9"/>
          <w:attr w:name="IsLunarDate" w:val="False"/>
          <w:attr w:name="IsROCDate" w:val="False"/>
        </w:smartTagPr>
        <w:r w:rsidRPr="00762728">
          <w:rPr>
            <w:rFonts w:ascii="Times New Roman"/>
            <w:b/>
            <w:color w:val="000000"/>
            <w:kern w:val="0"/>
            <w:sz w:val="32"/>
            <w:szCs w:val="32"/>
          </w:rPr>
          <w:t>2018</w:t>
        </w:r>
        <w:r w:rsidRPr="00762728">
          <w:rPr>
            <w:rFonts w:ascii="Times New Roman"/>
            <w:b/>
            <w:color w:val="000000"/>
            <w:kern w:val="0"/>
            <w:sz w:val="32"/>
            <w:szCs w:val="32"/>
          </w:rPr>
          <w:t>年</w:t>
        </w:r>
        <w:r w:rsidRPr="00762728">
          <w:rPr>
            <w:rFonts w:ascii="Times New Roman" w:hint="eastAsia"/>
            <w:b/>
            <w:color w:val="000000"/>
            <w:kern w:val="0"/>
            <w:sz w:val="32"/>
            <w:szCs w:val="32"/>
          </w:rPr>
          <w:t>3</w:t>
        </w:r>
        <w:r w:rsidRPr="00762728">
          <w:rPr>
            <w:rFonts w:ascii="Times New Roman"/>
            <w:b/>
            <w:color w:val="000000"/>
            <w:kern w:val="0"/>
            <w:sz w:val="32"/>
            <w:szCs w:val="32"/>
          </w:rPr>
          <w:t>月</w:t>
        </w:r>
        <w:r w:rsidRPr="00762728">
          <w:rPr>
            <w:rFonts w:ascii="Times New Roman" w:hint="eastAsia"/>
            <w:b/>
            <w:color w:val="000000"/>
            <w:kern w:val="0"/>
            <w:sz w:val="32"/>
            <w:szCs w:val="32"/>
          </w:rPr>
          <w:t>9</w:t>
        </w:r>
        <w:r w:rsidRPr="00762728">
          <w:rPr>
            <w:rFonts w:ascii="Times New Roman"/>
            <w:b/>
            <w:color w:val="000000"/>
            <w:kern w:val="0"/>
            <w:sz w:val="32"/>
            <w:szCs w:val="32"/>
          </w:rPr>
          <w:t>日</w:t>
        </w:r>
      </w:smartTag>
    </w:p>
    <w:p w:rsidR="00B56B1D" w:rsidRDefault="00B56B1D"/>
    <w:sectPr w:rsidR="00B56B1D" w:rsidSect="00B5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5E" w:rsidRDefault="005C025E" w:rsidP="00790E46">
      <w:r>
        <w:separator/>
      </w:r>
    </w:p>
  </w:endnote>
  <w:endnote w:type="continuationSeparator" w:id="1">
    <w:p w:rsidR="005C025E" w:rsidRDefault="005C025E" w:rsidP="00790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5E" w:rsidRDefault="005C025E" w:rsidP="00790E46">
      <w:r>
        <w:separator/>
      </w:r>
    </w:p>
  </w:footnote>
  <w:footnote w:type="continuationSeparator" w:id="1">
    <w:p w:rsidR="005C025E" w:rsidRDefault="005C025E" w:rsidP="00790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CB98"/>
    <w:multiLevelType w:val="singleLevel"/>
    <w:tmpl w:val="2BBDCB9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E46"/>
    <w:rsid w:val="00043437"/>
    <w:rsid w:val="002C38EA"/>
    <w:rsid w:val="005C025E"/>
    <w:rsid w:val="00790E46"/>
    <w:rsid w:val="0086535F"/>
    <w:rsid w:val="008F2CCE"/>
    <w:rsid w:val="00B56B1D"/>
    <w:rsid w:val="00BB22FE"/>
    <w:rsid w:val="00F7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6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E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E46"/>
    <w:rPr>
      <w:sz w:val="18"/>
      <w:szCs w:val="18"/>
    </w:rPr>
  </w:style>
  <w:style w:type="character" w:styleId="a5">
    <w:name w:val="Hyperlink"/>
    <w:rsid w:val="00790E46"/>
    <w:rPr>
      <w:color w:val="0000FF"/>
      <w:u w:val="single"/>
    </w:rPr>
  </w:style>
  <w:style w:type="paragraph" w:styleId="a6">
    <w:name w:val="Body Text Indent"/>
    <w:basedOn w:val="a"/>
    <w:link w:val="Char1"/>
    <w:rsid w:val="00790E46"/>
    <w:pPr>
      <w:ind w:firstLineChars="196" w:firstLine="590"/>
    </w:pPr>
    <w:rPr>
      <w:rFonts w:ascii="仿宋_GB2312"/>
      <w:szCs w:val="30"/>
    </w:rPr>
  </w:style>
  <w:style w:type="character" w:customStyle="1" w:styleId="Char1">
    <w:name w:val="正文文本缩进 Char"/>
    <w:basedOn w:val="a0"/>
    <w:link w:val="a6"/>
    <w:rsid w:val="00790E46"/>
    <w:rPr>
      <w:rFonts w:ascii="仿宋_GB2312" w:eastAsia="仿宋_GB2312" w:hAnsi="Times New Roman" w:cs="Times New Roman"/>
      <w:sz w:val="30"/>
      <w:szCs w:val="30"/>
    </w:rPr>
  </w:style>
  <w:style w:type="paragraph" w:customStyle="1" w:styleId="p0">
    <w:name w:val="p0"/>
    <w:basedOn w:val="a"/>
    <w:rsid w:val="0086535F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srcb3110583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22.87.32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382</Words>
  <Characters>2180</Characters>
  <Application>Microsoft Office Word</Application>
  <DocSecurity>0</DocSecurity>
  <Lines>18</Lines>
  <Paragraphs>5</Paragraphs>
  <ScaleCrop>false</ScaleCrop>
  <Company>CHINA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微软用户</cp:lastModifiedBy>
  <cp:revision>4</cp:revision>
  <dcterms:created xsi:type="dcterms:W3CDTF">2018-03-12T16:00:00Z</dcterms:created>
  <dcterms:modified xsi:type="dcterms:W3CDTF">2018-03-13T02:01:00Z</dcterms:modified>
</cp:coreProperties>
</file>