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cs="仿宋" w:asciiTheme="minorEastAsia" w:hAnsi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西南医科大学附属中医医院2023年</w:t>
      </w:r>
      <w:r>
        <w:rPr>
          <w:rFonts w:hint="eastAsia" w:cs="仿宋" w:asciiTheme="minorEastAsia" w:hAnsiTheme="minorEastAsia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春期</w:t>
      </w:r>
      <w:r>
        <w:rPr>
          <w:rFonts w:hint="eastAsia" w:cs="仿宋" w:asciiTheme="minorEastAsia" w:hAnsiTheme="minorEastAsia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招聘简章</w:t>
      </w:r>
    </w:p>
    <w:p>
      <w:pPr>
        <w:spacing w:line="600" w:lineRule="exact"/>
        <w:ind w:firstLine="600" w:firstLineChars="200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600" w:firstLineChars="200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根据医院整体战略发展规划，现面向社会招聘工作人员，相关事项公布如下。 </w:t>
      </w:r>
    </w:p>
    <w:p>
      <w:pPr>
        <w:spacing w:line="360" w:lineRule="auto"/>
        <w:ind w:firstLine="602" w:firstLineChars="200"/>
        <w:rPr>
          <w:rFonts w:cs="仿宋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一、招聘岗位及要求</w:t>
      </w:r>
    </w:p>
    <w:p>
      <w:pPr>
        <w:pStyle w:val="4"/>
        <w:widowControl/>
        <w:spacing w:beforeAutospacing="0" w:afterAutospacing="0" w:line="360" w:lineRule="auto"/>
        <w:ind w:firstLine="602" w:firstLineChars="200"/>
        <w:rPr>
          <w:rFonts w:cs="仿宋" w:asciiTheme="minorEastAsia" w:hAnsiTheme="minorEastAsia"/>
          <w:b/>
          <w:bCs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b/>
          <w:bCs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（一）基本条件</w:t>
      </w:r>
    </w:p>
    <w:p>
      <w:pPr>
        <w:pStyle w:val="4"/>
        <w:widowControl/>
        <w:spacing w:beforeAutospacing="0" w:afterAutospacing="0" w:line="360" w:lineRule="auto"/>
        <w:ind w:firstLine="600" w:firstLineChars="200"/>
        <w:rPr>
          <w:rFonts w:cs="仿宋" w:asciiTheme="minorEastAsia" w:hAnsiTheme="minorEastAsia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1.坚持四项基本原则，践行社会主义核心价值观，遵纪守法，思想政治立场坚定，医德医风、师德师风良好。</w:t>
      </w:r>
    </w:p>
    <w:p>
      <w:pPr>
        <w:pStyle w:val="4"/>
        <w:widowControl/>
        <w:spacing w:beforeAutospacing="0" w:afterAutospacing="0" w:line="360" w:lineRule="auto"/>
        <w:ind w:firstLine="600" w:firstLineChars="200"/>
        <w:rPr>
          <w:rFonts w:cs="仿宋" w:asciiTheme="minorEastAsia" w:hAnsiTheme="minorEastAsia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2.报名人员应对本人所使用的科研成果的科研诚信情况做出承诺。</w:t>
      </w:r>
    </w:p>
    <w:p>
      <w:pPr>
        <w:pStyle w:val="4"/>
        <w:widowControl/>
        <w:spacing w:beforeAutospacing="0" w:afterAutospacing="0" w:line="360" w:lineRule="auto"/>
        <w:ind w:firstLine="600" w:firstLineChars="200"/>
        <w:rPr>
          <w:rFonts w:cs="仿宋" w:asciiTheme="minorEastAsia" w:hAnsiTheme="minorEastAsia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3.身心健康，具有正常履行职责的身体条件和心理素质。</w:t>
      </w:r>
    </w:p>
    <w:p>
      <w:pPr>
        <w:pStyle w:val="4"/>
        <w:widowControl/>
        <w:spacing w:beforeAutospacing="0" w:afterAutospacing="0" w:line="360" w:lineRule="auto"/>
        <w:ind w:firstLine="602" w:firstLineChars="200"/>
        <w:rPr>
          <w:rFonts w:cs="仿宋" w:asciiTheme="minorEastAsia" w:hAnsiTheme="minorEastAsia"/>
          <w:b/>
          <w:bCs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b/>
          <w:bCs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（二）有下列情况之一者，我院不接受其应聘：</w:t>
      </w:r>
    </w:p>
    <w:p>
      <w:pPr>
        <w:widowControl/>
        <w:spacing w:line="360" w:lineRule="auto"/>
        <w:ind w:firstLine="600" w:firstLineChars="200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1.曾受过各类刑事处罚的。</w:t>
      </w:r>
    </w:p>
    <w:p>
      <w:pPr>
        <w:widowControl/>
        <w:spacing w:line="360" w:lineRule="auto"/>
        <w:ind w:firstLine="600" w:firstLineChars="200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2.被开除中国共产党党籍的；</w:t>
      </w:r>
    </w:p>
    <w:p>
      <w:pPr>
        <w:widowControl/>
        <w:spacing w:line="360" w:lineRule="auto"/>
        <w:ind w:firstLine="600" w:firstLineChars="200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3.被开除公职或者因违纪违法被机关、事业单位解除聘任合同或者聘用合同的；</w:t>
      </w:r>
    </w:p>
    <w:p>
      <w:pPr>
        <w:widowControl/>
        <w:spacing w:line="360" w:lineRule="auto"/>
        <w:ind w:firstLine="600" w:firstLineChars="200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4.尚未解除党纪、政纪处分的。</w:t>
      </w:r>
    </w:p>
    <w:p>
      <w:pPr>
        <w:widowControl/>
        <w:spacing w:line="360" w:lineRule="auto"/>
        <w:ind w:firstLine="600" w:firstLineChars="200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5.尚处于试用期内的新录用公务员。</w:t>
      </w:r>
    </w:p>
    <w:p>
      <w:pPr>
        <w:widowControl/>
        <w:spacing w:line="360" w:lineRule="auto"/>
        <w:ind w:firstLine="600" w:firstLineChars="200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6.其他法律法规规定不能聘用的。</w:t>
      </w:r>
    </w:p>
    <w:p>
      <w:pPr>
        <w:spacing w:line="360" w:lineRule="auto"/>
        <w:ind w:firstLine="602" w:firstLineChars="200"/>
        <w:rPr>
          <w:rFonts w:cs="仿宋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（三）岗位和要求</w:t>
      </w:r>
    </w:p>
    <w:p>
      <w:pPr>
        <w:widowControl/>
        <w:spacing w:line="360" w:lineRule="auto"/>
        <w:ind w:firstLine="600" w:firstLineChars="200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1.博士研究生及博士后出站人员，不作数量限制，招聘时间长期有效，采取一事一议，一人一策，具体面议。</w:t>
      </w:r>
    </w:p>
    <w:p>
      <w:pPr>
        <w:widowControl/>
        <w:spacing w:line="360" w:lineRule="auto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numPr>
          <w:ilvl w:val="0"/>
          <w:numId w:val="0"/>
        </w:numPr>
        <w:spacing w:line="360" w:lineRule="auto"/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岗位和要求一览表</w:t>
      </w:r>
    </w:p>
    <w:tbl>
      <w:tblPr>
        <w:tblStyle w:val="5"/>
        <w:tblW w:w="5537" w:type="pct"/>
        <w:tblInd w:w="-3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1533"/>
        <w:gridCol w:w="435"/>
        <w:gridCol w:w="480"/>
        <w:gridCol w:w="555"/>
        <w:gridCol w:w="3141"/>
        <w:gridCol w:w="1836"/>
        <w:gridCol w:w="1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2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科室</w:t>
            </w:r>
          </w:p>
        </w:tc>
        <w:tc>
          <w:tcPr>
            <w:tcW w:w="6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计划学历和人数</w:t>
            </w:r>
          </w:p>
        </w:tc>
        <w:tc>
          <w:tcPr>
            <w:tcW w:w="14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所需专业</w:t>
            </w:r>
          </w:p>
        </w:tc>
        <w:tc>
          <w:tcPr>
            <w:tcW w:w="8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具体要求具体要求</w:t>
            </w:r>
          </w:p>
        </w:tc>
        <w:tc>
          <w:tcPr>
            <w:tcW w:w="9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7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2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4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专职科研人员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　医学相关专业博士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1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心身医学科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现从事精神卫生、心理咨询专业相关医疗工作，具有执业医师资格且执业范围为精神卫生、精神病专业方向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具有副高级及以上职称，年龄不超过45周岁。特别优秀者，年龄可适当放宽。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招聘学科带头人，具有一定的科室管理能力，有担任科主任工作经历者优先考虑。薪酬待遇采取一事一议，一人一策，具体面议。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内分泌代谢科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中医/中西医结合临床/临床医学（内分泌方向）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具有副高级及以上职称，年龄不超过45周岁。特别优秀者，年龄可适当放宽。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肝胆病科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中医/中西医结合临床/临床医学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有肝病相关科研工作经历及以第一作者发表过SCI文章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脾胃·风湿免疫病科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中医/中西医结合临床/临床医学（风湿免疫方向）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肿瘤·血液病科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中医/中西医结合临床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心血管内科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中医/中西医结合临床/内科学（心血管病学）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妇科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中医妇科学/妇产科学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疼痛科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中西医结合临床/临床医学/麻醉学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检验科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临床检验诊断学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麻醉科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麻醉学</w:t>
            </w:r>
          </w:p>
        </w:tc>
        <w:tc>
          <w:tcPr>
            <w:tcW w:w="8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具有执业医师资格且取得住院医师规范化培训合格证</w:t>
            </w: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具体要求具体要求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综合内科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中医/中西医结合临床</w:t>
            </w: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口腔科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口腔临床医学</w:t>
            </w: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心脑电图科</w:t>
            </w: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中医/中西医结合临床</w:t>
            </w: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727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科室</w:t>
            </w:r>
          </w:p>
        </w:tc>
        <w:tc>
          <w:tcPr>
            <w:tcW w:w="6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计划学历和人数</w:t>
            </w:r>
          </w:p>
        </w:tc>
        <w:tc>
          <w:tcPr>
            <w:tcW w:w="14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所需专业</w:t>
            </w: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3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27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博士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硕士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本科</w:t>
            </w:r>
          </w:p>
        </w:tc>
        <w:tc>
          <w:tcPr>
            <w:tcW w:w="14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新生儿科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中医/中西医结合临床</w:t>
            </w:r>
          </w:p>
        </w:tc>
        <w:tc>
          <w:tcPr>
            <w:tcW w:w="87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具有执业医师资格且取得住院医师规范化培训合格证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眼科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中医五官科学/中西医结合临床/眼科学</w:t>
            </w: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有专业相关工作经验者优先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放射影像科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影像医学与核医学</w:t>
            </w: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产科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中医/中西医结合临床/临床医学</w:t>
            </w:r>
          </w:p>
        </w:tc>
        <w:tc>
          <w:tcPr>
            <w:tcW w:w="87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专职科研岗，具有相关资格证书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中西医结合药物研究中心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中药学/药学/药物分析学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/药物化学等专业</w:t>
            </w: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有高效液相及质谱使用经验和组学研究者优先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中西医结合研究中心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药理学/基础医学等相关专业</w:t>
            </w:r>
          </w:p>
        </w:tc>
        <w:tc>
          <w:tcPr>
            <w:tcW w:w="87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有规培实验技师或从事与专业相关行业经历者优先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临床营养科</w:t>
            </w:r>
          </w:p>
        </w:tc>
        <w:tc>
          <w:tcPr>
            <w:tcW w:w="6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营养与食品卫生学/临床营养学/中医/中西医结合临床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本科须具有临床营养师规培结业证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临床试验研究中心</w:t>
            </w:r>
          </w:p>
        </w:tc>
        <w:tc>
          <w:tcPr>
            <w:tcW w:w="4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流行病与卫生统计学/统计学/循证医学/中医/中西医结合临床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静脉用药调配中心</w:t>
            </w:r>
          </w:p>
        </w:tc>
        <w:tc>
          <w:tcPr>
            <w:tcW w:w="69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2-3</w:t>
            </w:r>
          </w:p>
        </w:tc>
        <w:tc>
          <w:tcPr>
            <w:tcW w:w="14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药学/临床药学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</w:p>
        </w:tc>
      </w:tr>
    </w:tbl>
    <w:p>
      <w:pPr>
        <w:rPr>
          <w:rFonts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注：应聘者在简历中提及的学历、资历、</w:t>
      </w:r>
      <w:r>
        <w:rPr>
          <w:rFonts w:hint="eastAsia" w:cs="仿宋" w:asciiTheme="minorEastAsia" w:hAnsiTheme="minorEastAsia"/>
          <w:color w:val="000000" w:themeColor="text1"/>
          <w:sz w:val="28"/>
          <w:szCs w:val="28"/>
          <w:lang w:eastAsia="zh-Hans"/>
          <w14:textFill>
            <w14:solidFill>
              <w14:schemeClr w14:val="tx1"/>
            </w14:solidFill>
          </w14:textFill>
        </w:rPr>
        <w:t>科研成果、</w:t>
      </w:r>
      <w:r>
        <w:rPr>
          <w:rFonts w:hint="eastAsia" w:cs="仿宋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奖励等，均须提供必要的证明材料，若在简历中提及的信息无相应的证明支撑材料，则视为虚假信息，根据招聘要求，我院可认定为无效简历。</w:t>
      </w:r>
    </w:p>
    <w:p>
      <w:pPr>
        <w:ind w:firstLine="301" w:firstLineChars="100"/>
        <w:rPr>
          <w:rFonts w:cs="仿宋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二、应聘方式</w:t>
      </w:r>
    </w:p>
    <w:p>
      <w:pPr>
        <w:ind w:firstLine="300" w:firstLineChars="100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（一）报名方式：网上报名</w:t>
      </w:r>
    </w:p>
    <w:p>
      <w:pPr>
        <w:ind w:firstLine="300" w:firstLineChars="100"/>
        <w:rPr>
          <w:rFonts w:hint="eastAsia" w:cs="仿宋" w:asciiTheme="minorEastAsia" w:hAnsiTheme="minorEastAsia" w:eastAsiaTheme="minorEastAsia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（二）报名截止时间：</w:t>
      </w:r>
      <w:r>
        <w:rPr>
          <w:rFonts w:cs="仿宋" w:asciiTheme="minorEastAsia" w:hAnsi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日2</w:t>
      </w:r>
      <w:r>
        <w:rPr>
          <w:rFonts w:cs="仿宋" w:asciiTheme="minorEastAsia" w:hAnsi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:</w:t>
      </w:r>
      <w:r>
        <w:rPr>
          <w:rFonts w:cs="仿宋" w:asciiTheme="minorEastAsia" w:hAnsiTheme="minorEastAsia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00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博士研究生及博士后出站人员招聘时间长期有效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300" w:firstLineChars="100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（三）应聘人员按照附件《应聘简历表》要求填写个人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信息（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简历文件名和邮件名均修改为“应聘岗位+姓名+学历”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:lang w:eastAsia="zh-Hans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，投递至电子信箱</w:t>
      </w:r>
      <w:r>
        <w:fldChar w:fldCharType="begin"/>
      </w:r>
      <w:r>
        <w:instrText xml:space="preserve"> HYPERLINK "mailto:3208285817@qq.com" </w:instrText>
      </w:r>
      <w:r>
        <w:fldChar w:fldCharType="separate"/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3208285817@qq.com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。</w:t>
      </w:r>
    </w:p>
    <w:p>
      <w:pPr>
        <w:spacing w:line="600" w:lineRule="exact"/>
        <w:ind w:firstLine="301" w:firstLineChars="100"/>
        <w:rPr>
          <w:rFonts w:cs="仿宋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三、注意事项</w:t>
      </w:r>
    </w:p>
    <w:p>
      <w:pPr>
        <w:spacing w:line="600" w:lineRule="exact"/>
        <w:ind w:firstLine="300" w:firstLineChars="100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（一）应聘人员提供的个人信息、资料应真实可靠。凡弄虚作假，或在考核过程中作弊的应聘人员，一经查实，取消应聘资格。</w:t>
      </w:r>
    </w:p>
    <w:p>
      <w:pPr>
        <w:spacing w:line="600" w:lineRule="exact"/>
        <w:ind w:firstLine="300" w:firstLineChars="100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（二）应聘人员应保持手机畅通状态，如因个人原因未及时查看通知而未参加报名、资格审查、考试、体检的，均视为自动放弃。</w:t>
      </w:r>
    </w:p>
    <w:p>
      <w:pPr>
        <w:widowControl/>
        <w:spacing w:line="315" w:lineRule="atLeast"/>
        <w:ind w:firstLine="420"/>
        <w:jc w:val="left"/>
        <w:rPr>
          <w:rFonts w:cs="仿宋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四、联系方式</w:t>
      </w:r>
    </w:p>
    <w:p>
      <w:pPr>
        <w:widowControl/>
        <w:spacing w:line="315" w:lineRule="atLeast"/>
        <w:ind w:firstLine="420"/>
        <w:jc w:val="left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通讯地址：泸州市龙马潭区春晖路1</w:t>
      </w:r>
      <w:r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82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号西南医科大学附属中医医院人力资源部</w:t>
      </w:r>
    </w:p>
    <w:p>
      <w:pPr>
        <w:widowControl/>
        <w:spacing w:line="315" w:lineRule="atLeast"/>
        <w:ind w:firstLine="420"/>
        <w:jc w:val="left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邮政编码：</w:t>
      </w:r>
      <w:r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646000</w:t>
      </w:r>
    </w:p>
    <w:p>
      <w:pPr>
        <w:widowControl/>
        <w:spacing w:line="315" w:lineRule="atLeast"/>
        <w:ind w:firstLine="420"/>
        <w:jc w:val="left"/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医院官网：http://www.swmctcm.com/index.html</w:t>
      </w:r>
    </w:p>
    <w:p>
      <w:pPr>
        <w:widowControl/>
        <w:spacing w:line="315" w:lineRule="atLeast"/>
        <w:ind w:firstLine="420"/>
        <w:jc w:val="left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招聘邮箱：</w:t>
      </w:r>
      <w:r>
        <w:fldChar w:fldCharType="begin"/>
      </w:r>
      <w:r>
        <w:instrText xml:space="preserve"> HYPERLINK "mailto:3208285817@qq.com" </w:instrText>
      </w:r>
      <w:r>
        <w:fldChar w:fldCharType="separate"/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3208285817@qq.com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fldChar w:fldCharType="end"/>
      </w:r>
    </w:p>
    <w:p>
      <w:pPr>
        <w:widowControl/>
        <w:spacing w:line="315" w:lineRule="atLeast"/>
        <w:ind w:firstLine="420"/>
        <w:jc w:val="left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咨询电话：0</w:t>
      </w:r>
      <w:r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830</w:t>
      </w: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-</w:t>
      </w:r>
      <w:r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3161859  2523277</w:t>
      </w:r>
    </w:p>
    <w:p>
      <w:pPr>
        <w:widowControl/>
        <w:spacing w:line="315" w:lineRule="atLeast"/>
        <w:ind w:firstLine="420"/>
        <w:jc w:val="left"/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315" w:lineRule="atLeast"/>
        <w:ind w:firstLine="420"/>
        <w:jc w:val="left"/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315" w:lineRule="atLeast"/>
        <w:ind w:firstLine="420"/>
        <w:jc w:val="left"/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315" w:lineRule="atLeast"/>
        <w:ind w:firstLine="420"/>
        <w:jc w:val="left"/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315" w:lineRule="atLeast"/>
        <w:ind w:firstLine="420"/>
        <w:jc w:val="left"/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315" w:lineRule="atLeast"/>
        <w:ind w:firstLine="420"/>
        <w:jc w:val="left"/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315" w:lineRule="atLeast"/>
        <w:ind w:firstLine="420"/>
        <w:jc w:val="left"/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315" w:lineRule="atLeast"/>
        <w:ind w:firstLine="420"/>
        <w:jc w:val="left"/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315" w:lineRule="atLeast"/>
        <w:ind w:firstLine="420"/>
        <w:jc w:val="left"/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315" w:lineRule="atLeast"/>
        <w:jc w:val="left"/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spacing w:line="315" w:lineRule="atLeast"/>
        <w:ind w:firstLine="420"/>
        <w:jc w:val="left"/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附件：《应聘简历表》</w:t>
      </w:r>
    </w:p>
    <w:tbl>
      <w:tblPr>
        <w:tblStyle w:val="5"/>
        <w:tblW w:w="10444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60"/>
        <w:gridCol w:w="1160"/>
        <w:gridCol w:w="1220"/>
        <w:gridCol w:w="1240"/>
        <w:gridCol w:w="1120"/>
        <w:gridCol w:w="940"/>
        <w:gridCol w:w="118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44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</w:rPr>
              <w:t>附件：《应聘简历表》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个人近照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籍贯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身高(cm)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体重(kg)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家庭成员情况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684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3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学习经历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学位类型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是否全日制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不填</w:t>
            </w:r>
          </w:p>
        </w:tc>
        <w:tc>
          <w:tcPr>
            <w:tcW w:w="11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566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4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博士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06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44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导师</w:t>
            </w:r>
          </w:p>
        </w:tc>
        <w:tc>
          <w:tcPr>
            <w:tcW w:w="116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研究方向</w:t>
            </w:r>
          </w:p>
        </w:tc>
        <w:tc>
          <w:tcPr>
            <w:tcW w:w="5660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实习/规培经历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起始时间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结束时间</w:t>
            </w:r>
          </w:p>
        </w:tc>
        <w:tc>
          <w:tcPr>
            <w:tcW w:w="24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实习科室</w:t>
            </w:r>
          </w:p>
        </w:tc>
        <w:tc>
          <w:tcPr>
            <w:tcW w:w="330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学习到的主要技能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入职时间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离职时间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职位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主要工作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获奖经历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,如填写内容较多可另加附页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4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专业技能技术证书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（须有证书等支撑材料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执业证编号</w:t>
            </w:r>
          </w:p>
        </w:tc>
        <w:tc>
          <w:tcPr>
            <w:tcW w:w="3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资格证编号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英语等级</w:t>
            </w:r>
          </w:p>
        </w:tc>
        <w:tc>
          <w:tcPr>
            <w:tcW w:w="3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规培情况</w:t>
            </w:r>
          </w:p>
        </w:tc>
        <w:tc>
          <w:tcPr>
            <w:tcW w:w="330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科研项目经历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（须有标书或证明文件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项目级别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在项目中角色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是否参与书写标书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项目成果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32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300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一作文章发表经历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（须有发表证明材料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如填写内容较多可另加附页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）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文章标题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影响因子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发表时间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所载期刊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文章级别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4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其他突出业绩或成就</w:t>
            </w:r>
          </w:p>
        </w:tc>
        <w:tc>
          <w:tcPr>
            <w:tcW w:w="9200" w:type="dxa"/>
            <w:gridSpan w:val="8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5D9F1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特长爱好</w:t>
            </w:r>
          </w:p>
        </w:tc>
        <w:tc>
          <w:tcPr>
            <w:tcW w:w="92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0444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备注：1.所有填写的奖励、荣誉称号、科研经历、文章发表、专业证书等证明应聘者能力的经历，均须应聘者提供相关证明材料（如标书、获奖证书、发表证明等），无法提供原件的，可提供扫描件、照片等。</w:t>
            </w:r>
          </w:p>
          <w:p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2.如无法提供相关证明材料的，则不得填写相应项目，否则视为虚假简历，一切后果由应聘人员自行承担。</w:t>
            </w:r>
          </w:p>
        </w:tc>
      </w:tr>
    </w:tbl>
    <w:p>
      <w:pPr>
        <w:rPr>
          <w:rFonts w:cs="仿宋" w:asciiTheme="minorEastAsia" w:hAnsiTheme="minor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0224065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iNDFmNzNjNjhjYmY0OWIyZDIxMWEwMTRiMDEwNDIifQ=="/>
  </w:docVars>
  <w:rsids>
    <w:rsidRoot w:val="610051F4"/>
    <w:rsid w:val="000A7009"/>
    <w:rsid w:val="00164C49"/>
    <w:rsid w:val="002104FF"/>
    <w:rsid w:val="00233970"/>
    <w:rsid w:val="00323DD7"/>
    <w:rsid w:val="00334E6F"/>
    <w:rsid w:val="003C03D2"/>
    <w:rsid w:val="0046131F"/>
    <w:rsid w:val="00515928"/>
    <w:rsid w:val="00562DFD"/>
    <w:rsid w:val="005B084A"/>
    <w:rsid w:val="005C5267"/>
    <w:rsid w:val="00664FBF"/>
    <w:rsid w:val="006C3BEE"/>
    <w:rsid w:val="00733643"/>
    <w:rsid w:val="007B5139"/>
    <w:rsid w:val="00887B9A"/>
    <w:rsid w:val="008E6261"/>
    <w:rsid w:val="0097137C"/>
    <w:rsid w:val="00AC2772"/>
    <w:rsid w:val="00AD08E5"/>
    <w:rsid w:val="00AD1968"/>
    <w:rsid w:val="00AF5BF9"/>
    <w:rsid w:val="00BD243D"/>
    <w:rsid w:val="00CA2A4D"/>
    <w:rsid w:val="00D42669"/>
    <w:rsid w:val="00D460F9"/>
    <w:rsid w:val="00D566AE"/>
    <w:rsid w:val="00E04A4D"/>
    <w:rsid w:val="00F3583D"/>
    <w:rsid w:val="07AB5CDD"/>
    <w:rsid w:val="0BF0492A"/>
    <w:rsid w:val="15901623"/>
    <w:rsid w:val="164A7250"/>
    <w:rsid w:val="20ED318A"/>
    <w:rsid w:val="28221519"/>
    <w:rsid w:val="29F84954"/>
    <w:rsid w:val="2D281615"/>
    <w:rsid w:val="3F9E9AD1"/>
    <w:rsid w:val="4B314C49"/>
    <w:rsid w:val="50592E0F"/>
    <w:rsid w:val="5F606819"/>
    <w:rsid w:val="610051F4"/>
    <w:rsid w:val="68AA05C2"/>
    <w:rsid w:val="69847953"/>
    <w:rsid w:val="6B382D08"/>
    <w:rsid w:val="6E806158"/>
    <w:rsid w:val="6EB476A7"/>
    <w:rsid w:val="703025E3"/>
    <w:rsid w:val="7123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2110</Words>
  <Characters>2248</Characters>
  <Lines>21</Lines>
  <Paragraphs>6</Paragraphs>
  <TotalTime>21</TotalTime>
  <ScaleCrop>false</ScaleCrop>
  <LinksUpToDate>false</LinksUpToDate>
  <CharactersWithSpaces>2340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2022-11-28T15:09:00Z</dcterms:created>
  <dc:creator>Administrator</dc:creator>
  <cp:lastModifiedBy>Administrator</cp:lastModifiedBy>
  <cp:lastPrinted>2022-11-30T00:03:00Z</cp:lastPrinted>
  <dcterms:modified xsi:type="dcterms:W3CDTF">2023-03-31T01:30:29Z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074A6D5F0C1D495597599EC4F9E2C2C6</vt:lpwstr>
  </property>
</Properties>
</file>